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line="240" w:lineRule="auto"/>
        <w:jc w:val="center"/>
        <w:rPr>
          <w:color w:val="222222"/>
          <w:sz w:val="80"/>
          <w:szCs w:val="80"/>
          <w:u w:color="222222"/>
        </w:rPr>
      </w:pPr>
      <w:r>
        <w:rPr>
          <w:rFonts w:ascii="Courier New" w:hAnsi="Courier New"/>
          <w:i w:val="1"/>
          <w:iCs w:val="1"/>
          <w:color w:val="222222"/>
          <w:sz w:val="80"/>
          <w:szCs w:val="80"/>
          <w:u w:color="222222"/>
          <w:rtl w:val="0"/>
          <w:lang w:val="en-US"/>
        </w:rPr>
        <w:t>Come Sing!</w:t>
      </w:r>
    </w:p>
    <w:p>
      <w:pPr>
        <w:pStyle w:val="Body"/>
        <w:shd w:val="clear" w:color="auto" w:fill="ffffff"/>
        <w:spacing w:line="240" w:lineRule="auto"/>
        <w:rPr>
          <w:rFonts w:ascii="Baskerville Old Face" w:cs="Baskerville Old Face" w:hAnsi="Baskerville Old Face" w:eastAsia="Baskerville Old Face"/>
          <w:color w:val="222222"/>
          <w:sz w:val="36"/>
          <w:szCs w:val="36"/>
          <w:u w:color="222222"/>
        </w:rPr>
      </w:pPr>
    </w:p>
    <w:p>
      <w:pPr>
        <w:pStyle w:val="Body"/>
        <w:shd w:val="clear" w:color="auto" w:fill="ffffff"/>
        <w:spacing w:line="240" w:lineRule="auto"/>
        <w:rPr>
          <w:rFonts w:ascii="Baskerville Old Face" w:cs="Baskerville Old Face" w:hAnsi="Baskerville Old Face" w:eastAsia="Baskerville Old Face"/>
          <w:color w:val="222222"/>
          <w:sz w:val="36"/>
          <w:szCs w:val="36"/>
          <w:u w:color="222222"/>
        </w:rPr>
      </w:pPr>
      <w:r>
        <w:rPr>
          <w:rFonts w:ascii="Baskerville Old Face" w:cs="Baskerville Old Face" w:hAnsi="Baskerville Old Face" w:eastAsia="Baskerville Old Face"/>
          <w:color w:val="222222"/>
          <w:sz w:val="36"/>
          <w:szCs w:val="36"/>
          <w:u w:color="222222"/>
        </w:rPr>
        <w:drawing>
          <wp:inline distT="0" distB="0" distL="0" distR="0">
            <wp:extent cx="6714798" cy="4090183"/>
            <wp:effectExtent l="0" t="0" r="0" b="0"/>
            <wp:docPr id="1073741825" name="officeArt object" descr="mud seas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d season.jpg" descr="mud season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4798" cy="40901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shd w:val="clear" w:color="auto" w:fill="ffffff"/>
        <w:spacing w:line="240" w:lineRule="auto"/>
        <w:jc w:val="center"/>
        <w:rPr>
          <w:rFonts w:ascii="Courier New" w:cs="Courier New" w:hAnsi="Courier New" w:eastAsia="Courier New"/>
          <w:i w:val="1"/>
          <w:iCs w:val="1"/>
          <w:color w:val="222222"/>
          <w:sz w:val="72"/>
          <w:szCs w:val="72"/>
          <w:u w:color="222222"/>
        </w:rPr>
      </w:pPr>
    </w:p>
    <w:p>
      <w:pPr>
        <w:pStyle w:val="Body"/>
        <w:shd w:val="clear" w:color="auto" w:fill="ffffff"/>
        <w:spacing w:line="240" w:lineRule="auto"/>
        <w:jc w:val="center"/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</w:rPr>
      </w:pPr>
      <w:r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  <w:rtl w:val="0"/>
          <w:lang w:val="en-US"/>
        </w:rPr>
        <w:t>Saturday, Feb 24</w:t>
      </w:r>
      <w:r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  <w:vertAlign w:val="superscript"/>
          <w:rtl w:val="0"/>
          <w:lang w:val="en-US"/>
        </w:rPr>
        <w:t>th</w:t>
      </w:r>
      <w:r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  <w:rtl w:val="0"/>
        </w:rPr>
        <w:t xml:space="preserve">   12:30-2:30</w:t>
      </w:r>
    </w:p>
    <w:p>
      <w:pPr>
        <w:pStyle w:val="Body"/>
        <w:shd w:val="clear" w:color="auto" w:fill="ffffff"/>
        <w:spacing w:line="240" w:lineRule="auto"/>
        <w:jc w:val="center"/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</w:rPr>
      </w:pPr>
      <w:r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  <w:rtl w:val="0"/>
          <w:lang w:val="en-US"/>
        </w:rPr>
        <w:t>Bethany Church, 115 Main St., Montpelier</w:t>
      </w:r>
    </w:p>
    <w:p>
      <w:pPr>
        <w:pStyle w:val="Body"/>
        <w:shd w:val="clear" w:color="auto" w:fill="ffffff"/>
        <w:spacing w:line="240" w:lineRule="auto"/>
        <w:jc w:val="center"/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</w:rPr>
      </w:pPr>
      <w:r>
        <w:rPr>
          <w:rFonts w:ascii="Baskerville Old Face" w:cs="Baskerville Old Face" w:hAnsi="Baskerville Old Face" w:eastAsia="Baskerville Old Face"/>
          <w:b w:val="1"/>
          <w:bCs w:val="1"/>
          <w:color w:val="222222"/>
          <w:sz w:val="36"/>
          <w:szCs w:val="36"/>
          <w:u w:color="222222"/>
          <w:rtl w:val="0"/>
          <w:lang w:val="de-DE"/>
        </w:rPr>
        <w:t>Leader:   Rev. Mary Edes</w:t>
      </w:r>
    </w:p>
    <w:p>
      <w:pPr>
        <w:pStyle w:val="Body"/>
        <w:shd w:val="clear" w:color="auto" w:fill="ffffff"/>
        <w:spacing w:line="240" w:lineRule="auto"/>
        <w:rPr>
          <w:rFonts w:ascii="Baskerville Old Face" w:cs="Baskerville Old Face" w:hAnsi="Baskerville Old Face" w:eastAsia="Baskerville Old Face"/>
          <w:color w:val="222222"/>
          <w:sz w:val="36"/>
          <w:szCs w:val="36"/>
          <w:u w:color="222222"/>
        </w:rPr>
      </w:pPr>
    </w:p>
    <w:p>
      <w:pPr>
        <w:pStyle w:val="Body"/>
        <w:shd w:val="clear" w:color="auto" w:fill="ffffff"/>
        <w:spacing w:line="240" w:lineRule="auto"/>
        <w:rPr>
          <w:rFonts w:ascii="Comic Sans MS" w:cs="Comic Sans MS" w:hAnsi="Comic Sans MS" w:eastAsia="Comic Sans MS"/>
          <w:color w:val="222222"/>
          <w:sz w:val="34"/>
          <w:szCs w:val="34"/>
          <w:u w:color="222222"/>
        </w:rPr>
      </w:pPr>
      <w:r>
        <w:rPr>
          <w:rFonts w:ascii="Comic Sans MS" w:hAnsi="Comic Sans MS"/>
          <w:color w:val="222222"/>
          <w:sz w:val="34"/>
          <w:szCs w:val="34"/>
          <w:u w:color="222222"/>
          <w:rtl w:val="0"/>
          <w:lang w:val="en-US"/>
        </w:rPr>
        <w:t>In these late winter days, what better way to spend two precious hours than singing together just for the fun of it!</w:t>
      </w:r>
      <w:r>
        <w:rPr>
          <w:rFonts w:ascii="Comic Sans MS" w:hAnsi="Comic Sans MS" w:hint="default"/>
          <w:color w:val="222222"/>
          <w:sz w:val="34"/>
          <w:szCs w:val="34"/>
          <w:u w:color="222222"/>
          <w:rtl w:val="0"/>
          <w:lang w:val="en-US"/>
        </w:rPr>
        <w:t xml:space="preserve">  </w:t>
      </w:r>
      <w:r>
        <w:rPr>
          <w:rFonts w:ascii="Comic Sans MS" w:hAnsi="Comic Sans MS"/>
          <w:color w:val="222222"/>
          <w:sz w:val="34"/>
          <w:szCs w:val="34"/>
          <w:u w:color="222222"/>
          <w:rtl w:val="0"/>
          <w:lang w:val="en-US"/>
        </w:rPr>
        <w:t>Come join in the song! Lift your spirits and celebrate Mud Season!  Music will be provided and taught by ear.</w:t>
      </w:r>
    </w:p>
    <w:p>
      <w:pPr>
        <w:pStyle w:val="Body"/>
        <w:shd w:val="clear" w:color="auto" w:fill="ffffff"/>
        <w:spacing w:line="240" w:lineRule="auto"/>
        <w:rPr>
          <w:rFonts w:ascii="Comic Sans MS" w:cs="Comic Sans MS" w:hAnsi="Comic Sans MS" w:eastAsia="Comic Sans MS"/>
          <w:color w:val="222222"/>
          <w:sz w:val="34"/>
          <w:szCs w:val="34"/>
          <w:u w:color="222222"/>
        </w:rPr>
      </w:pPr>
    </w:p>
    <w:p>
      <w:pPr>
        <w:pStyle w:val="Body"/>
        <w:shd w:val="clear" w:color="auto" w:fill="ffffff"/>
        <w:spacing w:line="240" w:lineRule="auto"/>
      </w:pPr>
      <w:r>
        <w:rPr>
          <w:rFonts w:ascii="Comic Sans MS" w:hAnsi="Comic Sans MS"/>
          <w:color w:val="222222"/>
          <w:sz w:val="34"/>
          <w:szCs w:val="34"/>
          <w:u w:color="222222"/>
          <w:rtl w:val="0"/>
          <w:lang w:val="en-US"/>
        </w:rPr>
        <w:t>Rev. Mary Edes is the founder and director of the Silver Lake Singers, for healing and hospice, and</w:t>
      </w:r>
      <w:r>
        <w:rPr>
          <w:rFonts w:ascii="Comic Sans MS" w:hAnsi="Comic Sans MS" w:hint="default"/>
          <w:color w:val="222222"/>
          <w:sz w:val="34"/>
          <w:szCs w:val="34"/>
          <w:u w:color="222222"/>
          <w:rtl w:val="0"/>
          <w:lang w:val="en-US"/>
        </w:rPr>
        <w:t> </w:t>
      </w:r>
      <w:r>
        <w:rPr>
          <w:rFonts w:ascii="Comic Sans MS" w:hAnsi="Comic Sans MS"/>
          <w:color w:val="222222"/>
          <w:sz w:val="34"/>
          <w:szCs w:val="34"/>
          <w:u w:color="222222"/>
          <w:rtl w:val="0"/>
          <w:lang w:val="en-US"/>
        </w:rPr>
        <w:t>serves as a community minister in various congregations throughout New England. She will be preaching at the Unitarian Church on Sunday morning at 10:00.</w:t>
      </w:r>
    </w:p>
    <w:sectPr>
      <w:headerReference w:type="default" r:id="rId5"/>
      <w:footerReference w:type="default" r:id="rId6"/>
      <w:pgSz w:w="12240" w:h="15840" w:orient="portrait"/>
      <w:pgMar w:top="288" w:right="720" w:bottom="288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Baskerville Old Face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