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168BE" w:rsidRDefault="000E21EE">
      <w:r>
        <w:rPr>
          <w:b/>
          <w:i/>
          <w:noProof/>
          <w:sz w:val="48"/>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_x0000_s1029" type="#_x0000_t136" style="position:absolute;margin-left:.6pt;margin-top:-54pt;width:448.75pt;height:35.35pt;z-index:251660288;mso-wrap-edited:f;mso-position-horizontal:absolute;mso-position-vertical:absolute" wrapcoords="13301 -1661 1270 -1246 -158 -830 -158 11630 -39 21184 9966 24507 17669 24507 18264 24507 19575 24507 21798 20769 21798 18276 21997 11215 22036 7892 21997 0 19575 -1661 13539 -1661 13301 -1661" fillcolor="#eeece1" strokecolor="#1f497d" strokeweight="1.25pt">
            <v:shadow on="t" color="#d8d8d8" offset=",1pt" offset2=",-2pt"/>
            <v:textpath style="font-family:&quot;Calibri&quot;;font-size:32pt;font-weight:bold;v-text-kern:t" trim="t" fitpath="t" string="Unitarian Church of Montpelier"/>
            <w10:wrap type="tight"/>
          </v:shape>
        </w:pict>
      </w:r>
      <w:r w:rsidR="008168BE">
        <w:t>We welcome all</w:t>
      </w:r>
    </w:p>
    <w:p w:rsidR="008168BE" w:rsidRDefault="000E21EE">
      <w:r>
        <w:rPr>
          <w:noProof/>
        </w:rPr>
        <w:pict>
          <v:shape id="_x0000_s1026" type="#_x0000_t136" style="position:absolute;margin-left:252pt;margin-top:2.35pt;width:165.6pt;height:52.6pt;z-index:251658240;mso-wrap-edited:f;mso-position-horizontal:absolute;mso-position-vertical:absolute" wrapcoords="5578 -1830 0 -1098 -1287 -366 -1287 21600 -715 24528 22172 24528 22315 24528 22887 21600 22887 8054 21886 4759 21170 4027 15449 1464 14876 -1098 14304 -1830 5578 -1830" filled="f" fillcolor="#eeece1" strokecolor="#c0504d" strokeweight="1.42pt">
            <v:shadow on="t" color="#a5a5a5" offset="-1pt,1pt" offset2="10pt,-10pt"/>
            <v:textpath style="font-family:&quot;Calibri&quot;;font-weight:bold;v-text-kern:t" trim="t" fitpath="t" string="Mission"/>
            <w10:wrap type="tight"/>
          </v:shape>
        </w:pict>
      </w:r>
      <w:r w:rsidR="008168BE">
        <w:t>As we build a loving community</w:t>
      </w:r>
    </w:p>
    <w:p w:rsidR="008168BE" w:rsidRDefault="008168BE">
      <w:r>
        <w:t>To nourish each person’s spiritual journey</w:t>
      </w:r>
    </w:p>
    <w:p w:rsidR="008168BE" w:rsidRDefault="008168BE">
      <w:r>
        <w:t>Serve human need</w:t>
      </w:r>
    </w:p>
    <w:p w:rsidR="008168BE" w:rsidRDefault="008168BE">
      <w:r>
        <w:t>And protect the earth, our home</w:t>
      </w:r>
    </w:p>
    <w:p w:rsidR="008168BE" w:rsidRDefault="008168BE"/>
    <w:p w:rsidR="00D65249" w:rsidRDefault="00D65249" w:rsidP="008168BE"/>
    <w:p w:rsidR="00D65249" w:rsidRDefault="00D65249" w:rsidP="008168BE">
      <w:pPr>
        <w:rPr>
          <w:b/>
          <w:i/>
          <w:sz w:val="48"/>
        </w:rPr>
      </w:pPr>
      <w:r>
        <w:rPr>
          <w:b/>
          <w:i/>
          <w:sz w:val="48"/>
        </w:rPr>
        <w:tab/>
      </w:r>
      <w:r>
        <w:rPr>
          <w:b/>
          <w:i/>
          <w:sz w:val="48"/>
        </w:rPr>
        <w:tab/>
      </w:r>
    </w:p>
    <w:p w:rsidR="00D65249" w:rsidRDefault="00D65249" w:rsidP="00924EA1">
      <w:pPr>
        <w:ind w:left="720" w:firstLine="720"/>
      </w:pPr>
      <w:r w:rsidRPr="00D65249">
        <w:rPr>
          <w:b/>
          <w:i/>
          <w:sz w:val="48"/>
        </w:rPr>
        <w:t>Loving Community Toolkit</w:t>
      </w:r>
    </w:p>
    <w:p w:rsidR="00D65249" w:rsidRDefault="00D65249" w:rsidP="008168BE"/>
    <w:p w:rsidR="00D65249" w:rsidRDefault="00D65249" w:rsidP="008168BE"/>
    <w:p w:rsidR="008168BE" w:rsidRDefault="008168BE" w:rsidP="008168BE">
      <w:r>
        <w:t>The Executive Committee, church staff, and our minister charge and encourage you to refer frequently to our Mission as you conduct the business of the church.</w:t>
      </w:r>
    </w:p>
    <w:p w:rsidR="008168BE" w:rsidRDefault="008168BE"/>
    <w:p w:rsidR="009E5981" w:rsidRDefault="008168BE">
      <w:r>
        <w:t xml:space="preserve">Collectively we all hope that every task force you serve on, every committee in which you participate, and every meeting that you attend will provide you an opportunity to build loving community.   We know that loving communities are created and maintained by the intersection of human intention, personal </w:t>
      </w:r>
      <w:r w:rsidR="001439B8">
        <w:t>agreements</w:t>
      </w:r>
      <w:r>
        <w:t xml:space="preserve">, and </w:t>
      </w:r>
      <w:r w:rsidR="00D65249">
        <w:t xml:space="preserve">the use of effective </w:t>
      </w:r>
      <w:r>
        <w:t>organizational tools.</w:t>
      </w:r>
    </w:p>
    <w:p w:rsidR="009E5981" w:rsidRDefault="009E5981"/>
    <w:p w:rsidR="009E5981" w:rsidRDefault="009E5981">
      <w:r>
        <w:t xml:space="preserve">Intention: </w:t>
      </w:r>
      <w:r w:rsidR="001439B8">
        <w:tab/>
      </w:r>
      <w:r>
        <w:t>Intend to build loving community at every meeting you att</w:t>
      </w:r>
      <w:r w:rsidR="000E21EE">
        <w:t>end.</w:t>
      </w:r>
      <w:bookmarkStart w:id="0" w:name="_GoBack"/>
      <w:bookmarkEnd w:id="0"/>
    </w:p>
    <w:p w:rsidR="009E5981" w:rsidRDefault="009E5981"/>
    <w:p w:rsidR="00EC0D05" w:rsidRDefault="001439B8">
      <w:r>
        <w:t>Agreements</w:t>
      </w:r>
      <w:r w:rsidR="009E5981">
        <w:t>:</w:t>
      </w:r>
      <w:r>
        <w:tab/>
      </w:r>
      <w:r w:rsidR="00EC0D05">
        <w:t>Listen carefully without interruption</w:t>
      </w:r>
    </w:p>
    <w:p w:rsidR="001439B8" w:rsidRDefault="00EC0D05">
      <w:r>
        <w:tab/>
      </w:r>
      <w:r w:rsidR="001439B8">
        <w:tab/>
        <w:t>Speak to be understood, rather than to convince</w:t>
      </w:r>
    </w:p>
    <w:p w:rsidR="001439B8" w:rsidRDefault="001439B8">
      <w:r>
        <w:tab/>
      </w:r>
      <w:r>
        <w:tab/>
        <w:t>Foster open and honest communication</w:t>
      </w:r>
      <w:r w:rsidR="00EC0D05">
        <w:t xml:space="preserve"> </w:t>
      </w:r>
    </w:p>
    <w:p w:rsidR="00CC539E" w:rsidRDefault="001439B8">
      <w:r>
        <w:tab/>
      </w:r>
      <w:r>
        <w:tab/>
        <w:t>Celebrate diversity of opinions and views</w:t>
      </w:r>
    </w:p>
    <w:p w:rsidR="001439B8" w:rsidRDefault="00CC539E">
      <w:r>
        <w:tab/>
      </w:r>
      <w:r>
        <w:tab/>
        <w:t>Evoke strengths and skills of other group members</w:t>
      </w:r>
    </w:p>
    <w:p w:rsidR="001439B8" w:rsidRDefault="001439B8">
      <w:r>
        <w:tab/>
      </w:r>
      <w:r>
        <w:tab/>
        <w:t xml:space="preserve">Directly address feelings and </w:t>
      </w:r>
      <w:r w:rsidR="00DE32E9">
        <w:t xml:space="preserve">damaging </w:t>
      </w:r>
      <w:r>
        <w:t xml:space="preserve">behaviors </w:t>
      </w:r>
      <w:r w:rsidR="00DE32E9">
        <w:t xml:space="preserve"> </w:t>
      </w:r>
      <w:r w:rsidR="00DE32E9">
        <w:tab/>
      </w:r>
      <w:r w:rsidR="00DE32E9">
        <w:tab/>
      </w:r>
      <w:r w:rsidR="00DE32E9">
        <w:tab/>
      </w:r>
      <w:r>
        <w:tab/>
      </w:r>
      <w:r>
        <w:tab/>
      </w:r>
      <w:proofErr w:type="gramStart"/>
      <w:r>
        <w:t>Come</w:t>
      </w:r>
      <w:proofErr w:type="gramEnd"/>
      <w:r>
        <w:t xml:space="preserve"> to meetings prepared</w:t>
      </w:r>
    </w:p>
    <w:p w:rsidR="001439B8" w:rsidRDefault="001439B8">
      <w:r>
        <w:tab/>
      </w:r>
      <w:r>
        <w:tab/>
        <w:t>Arrive early and start meetings on time</w:t>
      </w:r>
    </w:p>
    <w:p w:rsidR="001439B8" w:rsidRDefault="001439B8">
      <w:r>
        <w:tab/>
      </w:r>
      <w:r>
        <w:tab/>
        <w:t>Share equally in the work of the group</w:t>
      </w:r>
    </w:p>
    <w:p w:rsidR="001439B8" w:rsidRDefault="001439B8"/>
    <w:p w:rsidR="00CC539E" w:rsidRDefault="001439B8">
      <w:r>
        <w:t>Tools:</w:t>
      </w:r>
      <w:r>
        <w:tab/>
      </w:r>
      <w:r>
        <w:tab/>
      </w:r>
      <w:r w:rsidR="00CC539E">
        <w:t xml:space="preserve">List your group’s agreements (see above) in a written covenant </w:t>
      </w:r>
    </w:p>
    <w:p w:rsidR="009A214B" w:rsidRDefault="00924EA1" w:rsidP="00CC539E">
      <w:pPr>
        <w:ind w:left="720" w:firstLine="720"/>
      </w:pPr>
      <w:r>
        <w:t>Craft a mission statement for your group’s agreed upon purpose</w:t>
      </w:r>
    </w:p>
    <w:p w:rsidR="00924EA1" w:rsidRDefault="009A214B" w:rsidP="00CC539E">
      <w:pPr>
        <w:ind w:left="720" w:firstLine="720"/>
      </w:pPr>
      <w:r>
        <w:t>Agree on a decision</w:t>
      </w:r>
      <w:r w:rsidR="00DE32E9">
        <w:t>-</w:t>
      </w:r>
      <w:r>
        <w:t>making model (voting, consensus, etc.)</w:t>
      </w:r>
    </w:p>
    <w:p w:rsidR="00CC539E" w:rsidRDefault="00CC539E" w:rsidP="00CC539E">
      <w:pPr>
        <w:ind w:left="720" w:firstLine="720"/>
      </w:pPr>
      <w:r>
        <w:t>Share background material before each meeting</w:t>
      </w:r>
    </w:p>
    <w:p w:rsidR="00CC539E" w:rsidRDefault="00CC539E" w:rsidP="00CC539E">
      <w:pPr>
        <w:ind w:left="1440"/>
      </w:pPr>
      <w:r>
        <w:t>Place must-address issues first on the agenda</w:t>
      </w:r>
    </w:p>
    <w:p w:rsidR="00CC539E" w:rsidRDefault="00CC539E" w:rsidP="00CC539E">
      <w:pPr>
        <w:ind w:left="1440"/>
      </w:pPr>
      <w:r>
        <w:t xml:space="preserve">Start meetings with a quick personal check-in </w:t>
      </w:r>
    </w:p>
    <w:p w:rsidR="00CC539E" w:rsidRDefault="00CC539E" w:rsidP="00CC539E">
      <w:pPr>
        <w:ind w:left="1440"/>
      </w:pPr>
      <w:r>
        <w:t>Delegate authority and distribute tasks</w:t>
      </w:r>
    </w:p>
    <w:p w:rsidR="00CC539E" w:rsidRDefault="001439B8" w:rsidP="00CC539E">
      <w:pPr>
        <w:ind w:left="1440"/>
      </w:pPr>
      <w:r>
        <w:t>Keep minutes of the actions taken by the group</w:t>
      </w:r>
    </w:p>
    <w:p w:rsidR="00A32159" w:rsidRDefault="00CC539E" w:rsidP="00CC539E">
      <w:pPr>
        <w:ind w:left="1440"/>
      </w:pPr>
      <w:r>
        <w:t>Use the Committee on Ministry as a resource for building loving community</w:t>
      </w:r>
    </w:p>
    <w:sectPr w:rsidR="00A32159" w:rsidSect="00A32159">
      <w:pgSz w:w="12240" w:h="15840"/>
      <w:pgMar w:top="1440" w:right="1800" w:bottom="1440" w:left="180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roman"/>
    <w:pitch w:val="variable"/>
    <w:sig w:usb0="E00002FF" w:usb1="400004FF"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defaultTabStop w:val="720"/>
  <w:drawingGridHorizontalSpacing w:val="360"/>
  <w:drawingGridVerticalSpacing w:val="360"/>
  <w:displayHorizontalDrawingGridEvery w:val="0"/>
  <w:displayVerticalDrawingGridEvery w:val="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159"/>
    <w:rsid w:val="000D0D51"/>
    <w:rsid w:val="000E21EE"/>
    <w:rsid w:val="001439B8"/>
    <w:rsid w:val="00462157"/>
    <w:rsid w:val="008168BE"/>
    <w:rsid w:val="0086471B"/>
    <w:rsid w:val="00924EA1"/>
    <w:rsid w:val="009A214B"/>
    <w:rsid w:val="009E5981"/>
    <w:rsid w:val="00A32159"/>
    <w:rsid w:val="00CC539E"/>
    <w:rsid w:val="00D65249"/>
    <w:rsid w:val="00DE32E9"/>
    <w:rsid w:val="00EC0D05"/>
    <w:rsid w:val="00EC48E2"/>
    <w:rsid w:val="00EC76A7"/>
    <w:rsid w:val="00EE48B5"/>
    <w:rsid w:val="00F118EC"/>
    <w:rsid w:val="00F50D5E"/>
  </w:rsids>
  <m:mathPr>
    <m:mathFont m:val="Cambria Math"/>
    <m:brkBin m:val="before"/>
    <m:brkBinSub m:val="--"/>
    <m:smallFrac m:val="0"/>
    <m:dispDef m:val="0"/>
    <m:lMargin m:val="0"/>
    <m:rMargin m:val="0"/>
    <m:defJc m:val="centerGroup"/>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3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C545F"/>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249</Words>
  <Characters>1421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Blue Feather Farm</Company>
  <LinksUpToDate>false</LinksUpToDate>
  <CharactersWithSpaces>1667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Paul Ohlson</dc:creator>
  <cp:lastModifiedBy>Brenda Bean</cp:lastModifiedBy>
  <cp:revision>4</cp:revision>
  <cp:lastPrinted>2011-07-12T15:08:00Z</cp:lastPrinted>
  <dcterms:created xsi:type="dcterms:W3CDTF">2017-01-16T01:03:00Z</dcterms:created>
  <dcterms:modified xsi:type="dcterms:W3CDTF">2017-01-16T01:05:00Z</dcterms:modified>
</cp:coreProperties>
</file>